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36AAB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1109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36AA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36AA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336AA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336AA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336AA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36AAB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336AAB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AA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336AAB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36AA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336AAB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36AAB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36AAB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336AAB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36AA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336AA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36AA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36AA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336AAB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336AA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336AAB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336AA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36AA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336AAB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336AAB" w:rsidR="00D935BA">
        <w:rPr>
          <w:rFonts w:ascii="Times New Roman" w:hAnsi="Times New Roman" w:cs="Times New Roman"/>
          <w:sz w:val="24"/>
          <w:szCs w:val="24"/>
          <w:lang w:bidi="ru-RU"/>
        </w:rPr>
        <w:t>Губанова А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36AAB" w:rsidR="00D935BA"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36AAB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36AAB" w:rsidR="00B73C48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</w:t>
      </w:r>
      <w:r w:rsidRPr="00336AAB" w:rsidR="006059B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36AAB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336AAB" w:rsidR="00A215B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36AAB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336AAB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336AAB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</w:t>
      </w:r>
    </w:p>
    <w:p w:rsidR="00564F39" w:rsidRPr="00336AAB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33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336AAB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336AAB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336AAB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336AAB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336AAB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36AAB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36AAB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336AA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36AA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336AA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336AAB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6AA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336AA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36AA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336AA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336AA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336AAB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336AAB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36AA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336AAB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36AAB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336AA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336AA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336AAB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36AA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7.08</w:t>
      </w:r>
      <w:r w:rsidRPr="00336AA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36AAB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336AA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36AA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336AAB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336AAB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336AAB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336AAB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336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36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336AAB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336AAB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12.05.202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336AAB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336AAB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336AA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336AAB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336AAB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50</w:t>
      </w:r>
      <w:r w:rsidRPr="00336AAB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336AA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336AAB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6AAB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336AAB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336AA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336AA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336AAB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36AA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36AA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336AA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ований ст. 32.2 КоАП РФ последним днем оплаты штрафа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Губановым А.Т.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336AAB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336AAB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6AA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6AAB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336AAB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336AA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36AA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336AA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AAB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336AA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36AA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36AAB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336AAB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336AA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336AAB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336AAB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336AA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336AA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чность виновного, ранее привлекавшегося к административной ответственности. </w:t>
      </w:r>
    </w:p>
    <w:p w:rsidR="009027D6" w:rsidRPr="00336AA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</w:t>
      </w:r>
      <w:r w:rsidRPr="00336AAB">
        <w:rPr>
          <w:rFonts w:ascii="Times New Roman" w:eastAsia="Calibri" w:hAnsi="Times New Roman" w:cs="Times New Roman"/>
          <w:sz w:val="24"/>
          <w:szCs w:val="24"/>
          <w:lang w:eastAsia="ru-RU"/>
        </w:rPr>
        <w:t>ины.</w:t>
      </w:r>
    </w:p>
    <w:p w:rsidR="009027D6" w:rsidRPr="00336AA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336AA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336AAB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336AAB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A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336AA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336AAB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6AAB">
        <w:rPr>
          <w:rFonts w:ascii="Times New Roman" w:hAnsi="Times New Roman" w:cs="Times New Roman"/>
          <w:sz w:val="24"/>
          <w:szCs w:val="24"/>
          <w:lang w:bidi="ru-RU"/>
        </w:rPr>
        <w:t>Губанова А.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 Т.</w:t>
      </w:r>
      <w:r w:rsidRPr="00336AA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совершении административного 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336AAB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336AAB" w:rsidR="00F166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100</w:t>
      </w:r>
      <w:r w:rsidRPr="00336AAB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336AAB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</w:t>
      </w:r>
      <w:r w:rsidRPr="00336AAB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336AAB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336AAB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</w:t>
      </w:r>
      <w:r w:rsidRPr="00336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казначейского счета) 03100643000000018700, банковский счет, входящий в состав единого казначейского счета (ЕКС) 40102810245370000007, БИК 007162163, </w:t>
      </w:r>
      <w:r w:rsidRPr="00336AAB" w:rsidR="00E74571">
        <w:rPr>
          <w:rFonts w:ascii="Times New Roman" w:eastAsia="Times New Roman" w:hAnsi="Times New Roman" w:cs="Times New Roman"/>
          <w:sz w:val="24"/>
          <w:szCs w:val="24"/>
          <w:lang w:eastAsia="ar-SA"/>
        </w:rPr>
        <w:t>УИН: 0412365400385011092520125.</w:t>
      </w:r>
    </w:p>
    <w:p w:rsidR="00811BAE" w:rsidRPr="00336AAB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со ст. 32.2 Российской Федерации об административных 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336AAB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административного штрафа по истечении установленного срока предусмотрена административная ответствен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ность в соответствии с ч. 1 ст. 20.25 Кодекса Российской Федерации об административных правонарушениях.</w:t>
      </w:r>
    </w:p>
    <w:p w:rsidR="00811BAE" w:rsidRPr="00336AAB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336AAB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постановления путем подачи апелляционной жалобы 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336A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336AAB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336AA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A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6AAB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336AA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336AAB" w:rsidP="00336A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A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6AAB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336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336AA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6AAB">
        <w:rPr>
          <w:rFonts w:ascii="Times New Roman" w:hAnsi="Times New Roman" w:cs="Times New Roman"/>
          <w:sz w:val="24"/>
          <w:szCs w:val="24"/>
        </w:rPr>
        <w:t xml:space="preserve"> </w:t>
      </w:r>
      <w:r w:rsidRPr="00336A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6AAB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336AAB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336AAB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336AA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336AAB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9FD" w:rsidRPr="00336AAB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336A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6AAB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74571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